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9981" w14:textId="652CA6CD" w:rsidR="00BA5ACD" w:rsidRDefault="00BD2E8C" w:rsidP="00BD2E8C">
      <w:pPr>
        <w:rPr>
          <w:i/>
          <w:lang w:val="en-GB"/>
        </w:rPr>
      </w:pPr>
      <w:r>
        <w:rPr>
          <w:i/>
          <w:noProof/>
          <w:lang w:val="pt-PT" w:eastAsia="pt-PT"/>
        </w:rPr>
        <w:drawing>
          <wp:inline distT="0" distB="0" distL="0" distR="0" wp14:anchorId="0AE9F26D" wp14:editId="239ECCE7">
            <wp:extent cx="6902991" cy="3133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64"/>
                    <a:stretch/>
                  </pic:blipFill>
                  <pic:spPr bwMode="auto">
                    <a:xfrm>
                      <a:off x="0" y="0"/>
                      <a:ext cx="6965178" cy="31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C1669" w14:textId="77777777" w:rsidR="00BD2E8C" w:rsidRDefault="00BD2E8C" w:rsidP="00BD2E8C">
      <w:pPr>
        <w:jc w:val="center"/>
        <w:rPr>
          <w:b/>
          <w:lang w:val="en-GB"/>
        </w:rPr>
      </w:pPr>
    </w:p>
    <w:p w14:paraId="65CB383F" w14:textId="6C20E6B6" w:rsidR="00BD2E8C" w:rsidRPr="006E2C63" w:rsidRDefault="00BD2E8C" w:rsidP="006E2C63">
      <w:pPr>
        <w:jc w:val="center"/>
        <w:rPr>
          <w:i/>
          <w:lang w:val="pt-PT"/>
        </w:rPr>
      </w:pPr>
      <w:r w:rsidRPr="006E2C63">
        <w:rPr>
          <w:b/>
          <w:sz w:val="28"/>
          <w:szCs w:val="28"/>
          <w:lang w:val="pt-PT"/>
        </w:rPr>
        <w:t>Program</w:t>
      </w:r>
      <w:r w:rsidR="006E2C63" w:rsidRPr="006E2C63">
        <w:rPr>
          <w:b/>
          <w:sz w:val="28"/>
          <w:szCs w:val="28"/>
          <w:lang w:val="pt-PT"/>
        </w:rPr>
        <w:t>a</w:t>
      </w:r>
    </w:p>
    <w:p w14:paraId="012CA854" w14:textId="77777777" w:rsidR="00BD2E8C" w:rsidRPr="006E2C63" w:rsidRDefault="00BD2E8C">
      <w:pPr>
        <w:rPr>
          <w:i/>
          <w:lang w:val="pt-PT"/>
        </w:rPr>
      </w:pPr>
    </w:p>
    <w:p w14:paraId="54F8C39B" w14:textId="487B5274" w:rsidR="00322AEA" w:rsidRPr="006E2C63" w:rsidRDefault="00D3140B" w:rsidP="00BD2E8C">
      <w:pPr>
        <w:ind w:left="851"/>
        <w:rPr>
          <w:lang w:val="pt-PT"/>
        </w:rPr>
      </w:pPr>
      <w:r w:rsidRPr="006E2C63">
        <w:rPr>
          <w:i/>
          <w:lang w:val="pt-PT"/>
        </w:rPr>
        <w:t>8h</w:t>
      </w:r>
      <w:r w:rsidR="00322AEA" w:rsidRPr="006E2C63">
        <w:rPr>
          <w:i/>
          <w:lang w:val="pt-PT"/>
        </w:rPr>
        <w:t xml:space="preserve">30m </w:t>
      </w:r>
      <w:r w:rsidR="00322AEA" w:rsidRPr="006E2C63">
        <w:rPr>
          <w:lang w:val="pt-PT"/>
        </w:rPr>
        <w:tab/>
        <w:t>Regist</w:t>
      </w:r>
      <w:r w:rsidR="006E2C63" w:rsidRPr="006E2C63">
        <w:rPr>
          <w:lang w:val="pt-PT"/>
        </w:rPr>
        <w:t>o de participantes</w:t>
      </w:r>
    </w:p>
    <w:p w14:paraId="593921A0" w14:textId="77777777" w:rsidR="00322AEA" w:rsidRPr="006E2C63" w:rsidRDefault="00322AEA" w:rsidP="00BD2E8C">
      <w:pPr>
        <w:ind w:left="851"/>
        <w:rPr>
          <w:lang w:val="pt-PT"/>
        </w:rPr>
      </w:pPr>
    </w:p>
    <w:p w14:paraId="6D000252" w14:textId="4E2E2887" w:rsidR="00F114EA" w:rsidRPr="006E2C63" w:rsidRDefault="00322AEA" w:rsidP="00BD2E8C">
      <w:pPr>
        <w:ind w:left="851"/>
        <w:rPr>
          <w:i/>
          <w:iCs/>
          <w:lang w:val="pt-PT"/>
        </w:rPr>
      </w:pPr>
      <w:r w:rsidRPr="006E2C63">
        <w:rPr>
          <w:i/>
          <w:iCs/>
          <w:lang w:val="pt-PT"/>
        </w:rPr>
        <w:t>9</w:t>
      </w:r>
      <w:r w:rsidR="00D3140B" w:rsidRPr="006E2C63">
        <w:rPr>
          <w:i/>
          <w:iCs/>
          <w:lang w:val="pt-PT"/>
        </w:rPr>
        <w:t>h</w:t>
      </w:r>
      <w:r w:rsidRPr="006E2C63">
        <w:rPr>
          <w:i/>
          <w:iCs/>
          <w:lang w:val="pt-PT"/>
        </w:rPr>
        <w:t>00m</w:t>
      </w:r>
      <w:r w:rsidRPr="006E2C63">
        <w:rPr>
          <w:i/>
          <w:iCs/>
          <w:lang w:val="pt-PT"/>
        </w:rPr>
        <w:tab/>
      </w:r>
      <w:r w:rsidR="006E2C63" w:rsidRPr="006E2C63">
        <w:rPr>
          <w:i/>
          <w:iCs/>
          <w:lang w:val="pt-PT"/>
        </w:rPr>
        <w:t>Sessão de Abertura e breve apresentação do projeto</w:t>
      </w:r>
      <w:r w:rsidR="00F114EA" w:rsidRPr="006E2C63">
        <w:rPr>
          <w:i/>
          <w:iCs/>
          <w:lang w:val="pt-PT"/>
        </w:rPr>
        <w:t xml:space="preserve"> DARE </w:t>
      </w:r>
      <w:r w:rsidR="00EF6EE5" w:rsidRPr="006E2C63">
        <w:rPr>
          <w:i/>
          <w:iCs/>
          <w:lang w:val="pt-PT"/>
        </w:rPr>
        <w:t xml:space="preserve"> </w:t>
      </w:r>
    </w:p>
    <w:p w14:paraId="4FF044DA" w14:textId="598DEF73" w:rsidR="00F06C98" w:rsidRPr="00F06C98" w:rsidRDefault="00F06C98" w:rsidP="00F06C98">
      <w:pPr>
        <w:ind w:left="2160"/>
        <w:rPr>
          <w:iCs/>
          <w:color w:val="4472C4" w:themeColor="accent1"/>
          <w:lang w:val="pt-PT"/>
        </w:rPr>
      </w:pPr>
      <w:r w:rsidRPr="00F06C98">
        <w:rPr>
          <w:b/>
          <w:iCs/>
          <w:color w:val="4472C4" w:themeColor="accent1"/>
          <w:lang w:val="pt-PT"/>
        </w:rPr>
        <w:t>Paula Campos Pinto</w:t>
      </w:r>
      <w:r w:rsidRPr="00F06C98">
        <w:rPr>
          <w:iCs/>
          <w:color w:val="4472C4" w:themeColor="accent1"/>
          <w:lang w:val="pt-PT"/>
        </w:rPr>
        <w:t xml:space="preserve">, </w:t>
      </w:r>
      <w:proofErr w:type="spellStart"/>
      <w:r w:rsidRPr="00F06C98">
        <w:rPr>
          <w:iCs/>
          <w:color w:val="4472C4" w:themeColor="accent1"/>
          <w:lang w:val="pt-PT"/>
        </w:rPr>
        <w:t>ISCSP-ULisboa</w:t>
      </w:r>
      <w:proofErr w:type="spellEnd"/>
      <w:r w:rsidR="006E2C63">
        <w:rPr>
          <w:iCs/>
          <w:color w:val="4472C4" w:themeColor="accent1"/>
          <w:lang w:val="pt-PT"/>
        </w:rPr>
        <w:t xml:space="preserve"> e membro do projeto</w:t>
      </w:r>
      <w:r>
        <w:rPr>
          <w:iCs/>
          <w:color w:val="4472C4" w:themeColor="accent1"/>
          <w:lang w:val="pt-PT"/>
        </w:rPr>
        <w:t xml:space="preserve"> DARE </w:t>
      </w:r>
    </w:p>
    <w:p w14:paraId="1848BE44" w14:textId="03AE0F42" w:rsidR="00F06C98" w:rsidRPr="006E2C63" w:rsidRDefault="00F06C98" w:rsidP="00F06C98">
      <w:pPr>
        <w:ind w:left="2160"/>
        <w:rPr>
          <w:iCs/>
          <w:color w:val="4472C4" w:themeColor="accent1"/>
          <w:lang w:val="pt-PT"/>
        </w:rPr>
      </w:pPr>
      <w:r w:rsidRPr="006E2C63">
        <w:rPr>
          <w:b/>
          <w:iCs/>
          <w:color w:val="4472C4" w:themeColor="accent1"/>
          <w:lang w:val="pt-PT"/>
        </w:rPr>
        <w:t>Mark Priestley</w:t>
      </w:r>
      <w:r w:rsidRPr="006E2C63">
        <w:rPr>
          <w:iCs/>
          <w:color w:val="4472C4" w:themeColor="accent1"/>
          <w:lang w:val="pt-PT"/>
        </w:rPr>
        <w:t xml:space="preserve">, </w:t>
      </w:r>
      <w:proofErr w:type="spellStart"/>
      <w:r w:rsidRPr="006E2C63">
        <w:rPr>
          <w:iCs/>
          <w:color w:val="4472C4" w:themeColor="accent1"/>
          <w:lang w:val="pt-PT"/>
        </w:rPr>
        <w:t>Univers</w:t>
      </w:r>
      <w:r w:rsidR="006E2C63" w:rsidRPr="006E2C63">
        <w:rPr>
          <w:iCs/>
          <w:color w:val="4472C4" w:themeColor="accent1"/>
          <w:lang w:val="pt-PT"/>
        </w:rPr>
        <w:t>dade</w:t>
      </w:r>
      <w:proofErr w:type="spellEnd"/>
      <w:r w:rsidR="006E2C63" w:rsidRPr="006E2C63">
        <w:rPr>
          <w:iCs/>
          <w:color w:val="4472C4" w:themeColor="accent1"/>
          <w:lang w:val="pt-PT"/>
        </w:rPr>
        <w:t xml:space="preserve"> de </w:t>
      </w:r>
      <w:r w:rsidRPr="006E2C63">
        <w:rPr>
          <w:iCs/>
          <w:color w:val="4472C4" w:themeColor="accent1"/>
          <w:lang w:val="pt-PT"/>
        </w:rPr>
        <w:t>Leeds</w:t>
      </w:r>
      <w:r w:rsidR="006E2C63" w:rsidRPr="006E2C63">
        <w:rPr>
          <w:iCs/>
          <w:color w:val="4472C4" w:themeColor="accent1"/>
          <w:lang w:val="pt-PT"/>
        </w:rPr>
        <w:t xml:space="preserve"> e membro do projeto </w:t>
      </w:r>
      <w:r w:rsidRPr="006E2C63">
        <w:rPr>
          <w:iCs/>
          <w:color w:val="4472C4" w:themeColor="accent1"/>
          <w:lang w:val="pt-PT"/>
        </w:rPr>
        <w:t>DARE</w:t>
      </w:r>
    </w:p>
    <w:p w14:paraId="125FB553" w14:textId="2DB56E86" w:rsidR="00F06C98" w:rsidRPr="00F06C98" w:rsidRDefault="00F06C98" w:rsidP="00F06C98">
      <w:pPr>
        <w:ind w:left="2160"/>
        <w:rPr>
          <w:iCs/>
          <w:color w:val="4472C4" w:themeColor="accent1"/>
          <w:lang w:val="pt-PT"/>
        </w:rPr>
      </w:pPr>
      <w:r w:rsidRPr="00F06C98">
        <w:rPr>
          <w:b/>
          <w:iCs/>
          <w:color w:val="4472C4" w:themeColor="accent1"/>
          <w:lang w:val="pt-PT"/>
        </w:rPr>
        <w:t>Manuel Meirinho</w:t>
      </w:r>
      <w:r w:rsidRPr="00F06C98">
        <w:rPr>
          <w:iCs/>
          <w:color w:val="4472C4" w:themeColor="accent1"/>
          <w:lang w:val="pt-PT"/>
        </w:rPr>
        <w:t xml:space="preserve">, </w:t>
      </w:r>
      <w:r w:rsidR="007303DD">
        <w:rPr>
          <w:iCs/>
          <w:color w:val="4472C4" w:themeColor="accent1"/>
          <w:lang w:val="pt-PT"/>
        </w:rPr>
        <w:t>President</w:t>
      </w:r>
      <w:r w:rsidR="006E2C63">
        <w:rPr>
          <w:iCs/>
          <w:color w:val="4472C4" w:themeColor="accent1"/>
          <w:lang w:val="pt-PT"/>
        </w:rPr>
        <w:t>e do</w:t>
      </w:r>
      <w:r w:rsidRPr="00F06C98">
        <w:rPr>
          <w:iCs/>
          <w:color w:val="4472C4" w:themeColor="accent1"/>
          <w:lang w:val="pt-PT"/>
        </w:rPr>
        <w:t xml:space="preserve"> </w:t>
      </w:r>
      <w:proofErr w:type="spellStart"/>
      <w:r w:rsidRPr="00F06C98">
        <w:rPr>
          <w:iCs/>
          <w:color w:val="4472C4" w:themeColor="accent1"/>
          <w:lang w:val="pt-PT"/>
        </w:rPr>
        <w:t>ISCSP-Ulisboa</w:t>
      </w:r>
      <w:proofErr w:type="spellEnd"/>
    </w:p>
    <w:p w14:paraId="0187F316" w14:textId="7A978311" w:rsidR="00426F92" w:rsidRPr="00F06C98" w:rsidRDefault="00F06C98" w:rsidP="00BD2E8C">
      <w:pPr>
        <w:ind w:left="851"/>
        <w:rPr>
          <w:lang w:val="pt-PT"/>
        </w:rPr>
      </w:pPr>
      <w:r w:rsidRPr="00F06C98">
        <w:rPr>
          <w:lang w:val="pt-PT"/>
        </w:rPr>
        <w:tab/>
      </w:r>
      <w:r w:rsidRPr="00F06C98">
        <w:rPr>
          <w:lang w:val="pt-PT"/>
        </w:rPr>
        <w:tab/>
      </w:r>
    </w:p>
    <w:p w14:paraId="1DB7FAF1" w14:textId="3622A114" w:rsidR="00F114EA" w:rsidRPr="00F06C98" w:rsidRDefault="00F114EA" w:rsidP="00BD2E8C">
      <w:pPr>
        <w:ind w:left="851"/>
        <w:rPr>
          <w:lang w:val="pt-PT"/>
        </w:rPr>
      </w:pPr>
    </w:p>
    <w:p w14:paraId="3A51C154" w14:textId="03A72F85" w:rsidR="00F114EA" w:rsidRPr="006E2C63" w:rsidRDefault="00322AEA" w:rsidP="006E2C63">
      <w:pPr>
        <w:ind w:left="1985" w:hanging="1134"/>
        <w:rPr>
          <w:lang w:val="pt-PT"/>
        </w:rPr>
      </w:pPr>
      <w:r w:rsidRPr="006E2C63">
        <w:rPr>
          <w:i/>
          <w:iCs/>
          <w:lang w:val="pt-PT"/>
        </w:rPr>
        <w:t>9</w:t>
      </w:r>
      <w:r w:rsidR="00D3140B" w:rsidRPr="006E2C63">
        <w:rPr>
          <w:i/>
          <w:iCs/>
          <w:lang w:val="pt-PT"/>
        </w:rPr>
        <w:t>h</w:t>
      </w:r>
      <w:r w:rsidR="008A1861" w:rsidRPr="006E2C63">
        <w:rPr>
          <w:i/>
          <w:iCs/>
          <w:lang w:val="pt-PT"/>
        </w:rPr>
        <w:t xml:space="preserve">30m       </w:t>
      </w:r>
      <w:r w:rsidR="00A376C3" w:rsidRPr="006E2C63">
        <w:rPr>
          <w:i/>
          <w:iCs/>
          <w:lang w:val="pt-PT"/>
        </w:rPr>
        <w:t xml:space="preserve">  </w:t>
      </w:r>
      <w:r w:rsidR="006E2C63" w:rsidRPr="006E2C63">
        <w:rPr>
          <w:i/>
          <w:iCs/>
          <w:lang w:val="pt-PT"/>
        </w:rPr>
        <w:t>Estudos da Deficiência, Direitos Humanos e Dire</w:t>
      </w:r>
      <w:r w:rsidR="006E2C63">
        <w:rPr>
          <w:i/>
          <w:iCs/>
          <w:lang w:val="pt-PT"/>
        </w:rPr>
        <w:t>i</w:t>
      </w:r>
      <w:r w:rsidR="006E2C63" w:rsidRPr="006E2C63">
        <w:rPr>
          <w:i/>
          <w:iCs/>
          <w:lang w:val="pt-PT"/>
        </w:rPr>
        <w:t xml:space="preserve">to da </w:t>
      </w:r>
      <w:r w:rsidR="006E2C63">
        <w:rPr>
          <w:i/>
          <w:iCs/>
          <w:lang w:val="pt-PT"/>
        </w:rPr>
        <w:t>Deficiência – Uma</w:t>
      </w:r>
      <w:r w:rsidR="00F114EA" w:rsidRPr="006E2C63">
        <w:rPr>
          <w:i/>
          <w:iCs/>
          <w:lang w:val="pt-PT"/>
        </w:rPr>
        <w:t xml:space="preserve"> </w:t>
      </w:r>
      <w:r w:rsidR="002153E2" w:rsidRPr="006E2C63">
        <w:rPr>
          <w:i/>
          <w:iCs/>
          <w:lang w:val="pt-PT"/>
        </w:rPr>
        <w:t xml:space="preserve">Agenda </w:t>
      </w:r>
      <w:r w:rsidR="006E2C63">
        <w:rPr>
          <w:i/>
          <w:iCs/>
          <w:lang w:val="pt-PT"/>
        </w:rPr>
        <w:t>para a Investigação</w:t>
      </w:r>
    </w:p>
    <w:p w14:paraId="3A007069" w14:textId="2B2D7F8E" w:rsidR="00426F92" w:rsidRPr="006E2C63" w:rsidRDefault="00BA5ACD" w:rsidP="008A1861">
      <w:pPr>
        <w:ind w:left="1985"/>
        <w:rPr>
          <w:color w:val="4472C4" w:themeColor="accent1"/>
          <w:lang w:val="pt-PT"/>
        </w:rPr>
      </w:pPr>
      <w:r w:rsidRPr="006E2C63">
        <w:rPr>
          <w:b/>
          <w:color w:val="4472C4" w:themeColor="accent1"/>
          <w:lang w:val="pt-PT"/>
        </w:rPr>
        <w:t>Alberto Vasquez,</w:t>
      </w:r>
      <w:r w:rsidRPr="006E2C63">
        <w:rPr>
          <w:color w:val="4472C4" w:themeColor="accent1"/>
          <w:lang w:val="pt-PT"/>
        </w:rPr>
        <w:t xml:space="preserve"> </w:t>
      </w:r>
      <w:r w:rsidR="006E2C63" w:rsidRPr="006E2C63">
        <w:rPr>
          <w:color w:val="4472C4" w:themeColor="accent1"/>
          <w:lang w:val="pt-PT"/>
        </w:rPr>
        <w:t>Coordenador para a Investigação no Gabinete da Relatora Especial das Nações Unidas para os direitos das pessoas com deficiência</w:t>
      </w:r>
    </w:p>
    <w:p w14:paraId="7134B106" w14:textId="77777777" w:rsidR="00BA5ACD" w:rsidRPr="006E2C63" w:rsidRDefault="00BA5ACD" w:rsidP="00BD2E8C">
      <w:pPr>
        <w:ind w:left="851"/>
        <w:rPr>
          <w:lang w:val="pt-PT"/>
        </w:rPr>
      </w:pPr>
    </w:p>
    <w:p w14:paraId="6086747A" w14:textId="54EA7E95" w:rsidR="00426F92" w:rsidRPr="006E2C63" w:rsidRDefault="006E2C63" w:rsidP="006E2C63">
      <w:pPr>
        <w:ind w:left="1985"/>
        <w:rPr>
          <w:i/>
          <w:lang w:val="pt-PT"/>
        </w:rPr>
      </w:pPr>
      <w:r w:rsidRPr="006E2C63">
        <w:rPr>
          <w:i/>
          <w:lang w:val="pt-PT"/>
        </w:rPr>
        <w:t>Debate</w:t>
      </w:r>
    </w:p>
    <w:p w14:paraId="472922FE" w14:textId="59DB85B2" w:rsidR="00F114EA" w:rsidRPr="006E2C63" w:rsidRDefault="00F114EA" w:rsidP="00BD2E8C">
      <w:pPr>
        <w:ind w:left="851"/>
        <w:rPr>
          <w:lang w:val="pt-PT"/>
        </w:rPr>
      </w:pPr>
    </w:p>
    <w:p w14:paraId="55A4D3AE" w14:textId="75189E3A" w:rsidR="00EF6EE5" w:rsidRPr="006E2C63" w:rsidRDefault="00D3140B" w:rsidP="00BD2E8C">
      <w:pPr>
        <w:ind w:left="851"/>
        <w:rPr>
          <w:i/>
          <w:lang w:val="pt-PT"/>
        </w:rPr>
      </w:pPr>
      <w:r w:rsidRPr="006E2C63">
        <w:rPr>
          <w:i/>
          <w:lang w:val="pt-PT"/>
        </w:rPr>
        <w:t>10h</w:t>
      </w:r>
      <w:r w:rsidR="00322AEA" w:rsidRPr="006E2C63">
        <w:rPr>
          <w:i/>
          <w:lang w:val="pt-PT"/>
        </w:rPr>
        <w:t>30m</w:t>
      </w:r>
      <w:r w:rsidR="00322AEA" w:rsidRPr="006E2C63">
        <w:rPr>
          <w:lang w:val="pt-PT"/>
        </w:rPr>
        <w:tab/>
      </w:r>
      <w:r w:rsidR="006E2C63" w:rsidRPr="006E2C63">
        <w:rPr>
          <w:i/>
          <w:lang w:val="pt-PT"/>
        </w:rPr>
        <w:t>Pausa para Café</w:t>
      </w:r>
      <w:r w:rsidR="00BD2E8C" w:rsidRPr="006E2C63">
        <w:rPr>
          <w:i/>
          <w:lang w:val="pt-PT"/>
        </w:rPr>
        <w:t xml:space="preserve"> </w:t>
      </w:r>
    </w:p>
    <w:p w14:paraId="2D4B1AC6" w14:textId="77777777" w:rsidR="00EF6EE5" w:rsidRPr="006E2C63" w:rsidRDefault="00EF6EE5" w:rsidP="00BD2E8C">
      <w:pPr>
        <w:ind w:left="851"/>
        <w:rPr>
          <w:lang w:val="pt-PT"/>
        </w:rPr>
      </w:pPr>
    </w:p>
    <w:p w14:paraId="136913D5" w14:textId="6E28DD41" w:rsidR="007752FB" w:rsidRPr="006E2C63" w:rsidRDefault="00322AEA" w:rsidP="00BD2E8C">
      <w:pPr>
        <w:ind w:left="851"/>
        <w:rPr>
          <w:b/>
          <w:i/>
          <w:iCs/>
          <w:lang w:val="pt-PT"/>
        </w:rPr>
      </w:pPr>
      <w:r w:rsidRPr="006E2C63">
        <w:rPr>
          <w:i/>
          <w:iCs/>
          <w:lang w:val="pt-PT"/>
        </w:rPr>
        <w:t>11</w:t>
      </w:r>
      <w:r w:rsidR="00D3140B" w:rsidRPr="006E2C63">
        <w:rPr>
          <w:i/>
          <w:iCs/>
          <w:lang w:val="pt-PT"/>
        </w:rPr>
        <w:t>h</w:t>
      </w:r>
      <w:r w:rsidRPr="006E2C63">
        <w:rPr>
          <w:i/>
          <w:iCs/>
          <w:lang w:val="pt-PT"/>
        </w:rPr>
        <w:t>00am</w:t>
      </w:r>
      <w:r w:rsidRPr="006E2C63">
        <w:rPr>
          <w:i/>
          <w:iCs/>
          <w:lang w:val="pt-PT"/>
        </w:rPr>
        <w:tab/>
      </w:r>
      <w:r w:rsidR="006E2C63" w:rsidRPr="006E2C63">
        <w:rPr>
          <w:i/>
          <w:iCs/>
          <w:lang w:val="pt-PT"/>
        </w:rPr>
        <w:t>Mesa Redonda sobre</w:t>
      </w:r>
      <w:r w:rsidR="007752FB" w:rsidRPr="006E2C63">
        <w:rPr>
          <w:i/>
          <w:iCs/>
          <w:lang w:val="pt-PT"/>
        </w:rPr>
        <w:t xml:space="preserve"> </w:t>
      </w:r>
      <w:r w:rsidR="006E2C63" w:rsidRPr="006E2C63">
        <w:rPr>
          <w:b/>
          <w:i/>
          <w:iCs/>
          <w:lang w:val="pt-PT"/>
        </w:rPr>
        <w:t>Ética na Pesquisa Participada e Emancipatória</w:t>
      </w:r>
    </w:p>
    <w:p w14:paraId="412A984A" w14:textId="78668F1A" w:rsidR="007752FB" w:rsidRPr="006E2C63" w:rsidRDefault="007752FB" w:rsidP="008A1861">
      <w:pPr>
        <w:ind w:left="2160"/>
        <w:rPr>
          <w:color w:val="4472C4" w:themeColor="accent1"/>
          <w:lang w:val="pt-PT"/>
        </w:rPr>
      </w:pPr>
      <w:r w:rsidRPr="006E2C63">
        <w:rPr>
          <w:b/>
          <w:color w:val="4472C4" w:themeColor="accent1"/>
          <w:lang w:val="pt-PT"/>
        </w:rPr>
        <w:t>Modera</w:t>
      </w:r>
      <w:r w:rsidR="006E2C63" w:rsidRPr="006E2C63">
        <w:rPr>
          <w:b/>
          <w:color w:val="4472C4" w:themeColor="accent1"/>
          <w:lang w:val="pt-PT"/>
        </w:rPr>
        <w:t>ção</w:t>
      </w:r>
      <w:r w:rsidRPr="006E2C63">
        <w:rPr>
          <w:b/>
          <w:color w:val="4472C4" w:themeColor="accent1"/>
          <w:lang w:val="pt-PT"/>
        </w:rPr>
        <w:t>:</w:t>
      </w:r>
      <w:r w:rsidRPr="006E2C63">
        <w:rPr>
          <w:color w:val="4472C4" w:themeColor="accent1"/>
          <w:lang w:val="pt-PT"/>
        </w:rPr>
        <w:t xml:space="preserve"> Fernando Serra </w:t>
      </w:r>
    </w:p>
    <w:p w14:paraId="1A21146B" w14:textId="0CC05298" w:rsidR="007752FB" w:rsidRPr="006E2C63" w:rsidRDefault="006E2C63" w:rsidP="008A1861">
      <w:pPr>
        <w:ind w:left="2160"/>
        <w:rPr>
          <w:b/>
          <w:lang w:val="en-GB"/>
        </w:rPr>
      </w:pPr>
      <w:proofErr w:type="spellStart"/>
      <w:r>
        <w:rPr>
          <w:b/>
          <w:color w:val="4472C4" w:themeColor="accent1"/>
          <w:lang w:val="en-GB"/>
        </w:rPr>
        <w:t>Intervenientes</w:t>
      </w:r>
      <w:proofErr w:type="spellEnd"/>
      <w:r w:rsidR="007752FB" w:rsidRPr="006E2C63">
        <w:rPr>
          <w:b/>
          <w:color w:val="4472C4" w:themeColor="accent1"/>
          <w:lang w:val="en-GB"/>
        </w:rPr>
        <w:t>:</w:t>
      </w:r>
      <w:r w:rsidR="007752FB" w:rsidRPr="006E2C63">
        <w:rPr>
          <w:color w:val="4472C4" w:themeColor="accent1"/>
          <w:lang w:val="en-GB"/>
        </w:rPr>
        <w:t xml:space="preserve"> Pat Clarke, Jerome Bickenbach </w:t>
      </w:r>
      <w:r>
        <w:rPr>
          <w:color w:val="4472C4" w:themeColor="accent1"/>
          <w:lang w:val="en-GB"/>
        </w:rPr>
        <w:t>e</w:t>
      </w:r>
      <w:r w:rsidR="007752FB" w:rsidRPr="006E2C63">
        <w:rPr>
          <w:color w:val="4472C4" w:themeColor="accent1"/>
          <w:lang w:val="en-GB"/>
        </w:rPr>
        <w:t xml:space="preserve"> Megan Smith </w:t>
      </w:r>
    </w:p>
    <w:p w14:paraId="021915EE" w14:textId="77777777" w:rsidR="007752FB" w:rsidRPr="006E2C63" w:rsidRDefault="007752FB" w:rsidP="00BD2E8C">
      <w:pPr>
        <w:ind w:left="851"/>
        <w:rPr>
          <w:lang w:val="en-GB"/>
        </w:rPr>
      </w:pPr>
    </w:p>
    <w:p w14:paraId="176B02C3" w14:textId="5DFFF59F" w:rsidR="007752FB" w:rsidRPr="006E2C63" w:rsidRDefault="006E2C63" w:rsidP="00BD2E8C">
      <w:pPr>
        <w:ind w:left="851"/>
        <w:rPr>
          <w:lang w:val="pt-PT"/>
        </w:rPr>
      </w:pPr>
      <w:r w:rsidRPr="006E2C63">
        <w:rPr>
          <w:lang w:val="pt-PT"/>
        </w:rPr>
        <w:t>Esta sessão consistirá num debate sobre oportunidades e desafios que se colocam ao desenvolvimento da Pesquisa Participada e Emancipatória com Pessoas com defici</w:t>
      </w:r>
      <w:r>
        <w:rPr>
          <w:lang w:val="pt-PT"/>
        </w:rPr>
        <w:t>ência e as questões éticas que se podem colocar.</w:t>
      </w:r>
    </w:p>
    <w:p w14:paraId="29D18EB9" w14:textId="017C00BD" w:rsidR="00957B28" w:rsidRPr="006E2C63" w:rsidRDefault="00957B28" w:rsidP="00BD2E8C">
      <w:pPr>
        <w:ind w:left="851"/>
        <w:rPr>
          <w:lang w:val="pt-PT"/>
        </w:rPr>
      </w:pPr>
    </w:p>
    <w:p w14:paraId="2D6DC150" w14:textId="46F5799A" w:rsidR="00EF6EE5" w:rsidRPr="006E2C63" w:rsidRDefault="006E2C63" w:rsidP="00BD2E8C">
      <w:pPr>
        <w:ind w:left="851"/>
        <w:rPr>
          <w:i/>
          <w:lang w:val="pt-PT"/>
        </w:rPr>
      </w:pPr>
      <w:r w:rsidRPr="006E2C63">
        <w:rPr>
          <w:i/>
          <w:lang w:val="pt-PT"/>
        </w:rPr>
        <w:t>Debate com o público</w:t>
      </w:r>
    </w:p>
    <w:p w14:paraId="32E787EA" w14:textId="7755E6C8" w:rsidR="00426F92" w:rsidRPr="006E2C63" w:rsidRDefault="00426F92" w:rsidP="00BD2E8C">
      <w:pPr>
        <w:ind w:left="851"/>
        <w:rPr>
          <w:lang w:val="pt-PT"/>
        </w:rPr>
      </w:pPr>
    </w:p>
    <w:p w14:paraId="1806769E" w14:textId="01C89C3F" w:rsidR="00BD2E8C" w:rsidRPr="006E2C63" w:rsidRDefault="00322AEA" w:rsidP="00BD2E8C">
      <w:pPr>
        <w:ind w:left="851"/>
        <w:rPr>
          <w:i/>
          <w:lang w:val="pt-PT"/>
        </w:rPr>
      </w:pPr>
      <w:r w:rsidRPr="006E2C63">
        <w:rPr>
          <w:i/>
          <w:lang w:val="pt-PT"/>
        </w:rPr>
        <w:t>12</w:t>
      </w:r>
      <w:r w:rsidR="00957B28" w:rsidRPr="006E2C63">
        <w:rPr>
          <w:i/>
          <w:lang w:val="pt-PT"/>
        </w:rPr>
        <w:t>h</w:t>
      </w:r>
      <w:r w:rsidRPr="006E2C63">
        <w:rPr>
          <w:i/>
          <w:lang w:val="pt-PT"/>
        </w:rPr>
        <w:t>30pm</w:t>
      </w:r>
      <w:r w:rsidRPr="006E2C63">
        <w:rPr>
          <w:lang w:val="pt-PT"/>
        </w:rPr>
        <w:tab/>
      </w:r>
      <w:r w:rsidR="006E2C63" w:rsidRPr="006E2C63">
        <w:rPr>
          <w:i/>
          <w:lang w:val="pt-PT"/>
        </w:rPr>
        <w:t>A</w:t>
      </w:r>
      <w:r w:rsidR="006E2C63">
        <w:rPr>
          <w:i/>
          <w:lang w:val="pt-PT"/>
        </w:rPr>
        <w:t>lmoço (livre)</w:t>
      </w:r>
    </w:p>
    <w:p w14:paraId="018DCFDF" w14:textId="386C57A2" w:rsidR="00BD2E8C" w:rsidRPr="006E2C63" w:rsidRDefault="00BD2E8C" w:rsidP="00BD2E8C">
      <w:pPr>
        <w:ind w:left="851"/>
        <w:rPr>
          <w:i/>
          <w:lang w:val="pt-PT"/>
        </w:rPr>
      </w:pPr>
    </w:p>
    <w:p w14:paraId="3F5EBBA0" w14:textId="77777777" w:rsidR="00426F92" w:rsidRPr="006E2C63" w:rsidRDefault="00426F92" w:rsidP="00BD2E8C">
      <w:pPr>
        <w:ind w:left="851"/>
        <w:rPr>
          <w:lang w:val="pt-PT"/>
        </w:rPr>
      </w:pPr>
    </w:p>
    <w:p w14:paraId="391AD40F" w14:textId="5BB1EA5D" w:rsidR="00957B28" w:rsidRPr="006E2C63" w:rsidRDefault="00322AEA" w:rsidP="00BD2E8C">
      <w:pPr>
        <w:ind w:left="851"/>
        <w:rPr>
          <w:b/>
          <w:i/>
          <w:iCs/>
          <w:lang w:val="pt-PT"/>
        </w:rPr>
      </w:pPr>
      <w:r w:rsidRPr="006E2C63">
        <w:rPr>
          <w:i/>
          <w:iCs/>
          <w:lang w:val="pt-PT"/>
        </w:rPr>
        <w:t>13</w:t>
      </w:r>
      <w:r w:rsidR="00957B28" w:rsidRPr="006E2C63">
        <w:rPr>
          <w:i/>
          <w:iCs/>
          <w:lang w:val="pt-PT"/>
        </w:rPr>
        <w:t>h</w:t>
      </w:r>
      <w:r w:rsidRPr="006E2C63">
        <w:rPr>
          <w:i/>
          <w:iCs/>
          <w:lang w:val="pt-PT"/>
        </w:rPr>
        <w:t>30m</w:t>
      </w:r>
      <w:r w:rsidRPr="006E2C63">
        <w:rPr>
          <w:i/>
          <w:iCs/>
          <w:lang w:val="pt-PT"/>
        </w:rPr>
        <w:tab/>
      </w:r>
      <w:r w:rsidR="006E2C63" w:rsidRPr="006E2C63">
        <w:rPr>
          <w:i/>
          <w:iCs/>
          <w:lang w:val="pt-PT"/>
        </w:rPr>
        <w:t xml:space="preserve">Mesa Redonda sobre </w:t>
      </w:r>
      <w:r w:rsidR="006E2C63" w:rsidRPr="006E2C63">
        <w:rPr>
          <w:b/>
          <w:i/>
          <w:iCs/>
          <w:lang w:val="pt-PT"/>
        </w:rPr>
        <w:t>Pesquisa Interdisciplinar em Deficiência</w:t>
      </w:r>
      <w:r w:rsidR="00957B28" w:rsidRPr="006E2C63">
        <w:rPr>
          <w:b/>
          <w:i/>
          <w:iCs/>
          <w:lang w:val="pt-PT"/>
        </w:rPr>
        <w:t xml:space="preserve"> </w:t>
      </w:r>
    </w:p>
    <w:p w14:paraId="55460682" w14:textId="595F34AD" w:rsidR="00957B28" w:rsidRPr="006E2C63" w:rsidRDefault="00957B28" w:rsidP="00BD2E8C">
      <w:pPr>
        <w:ind w:left="851"/>
        <w:rPr>
          <w:iCs/>
          <w:color w:val="4472C4" w:themeColor="accent1"/>
          <w:lang w:val="pt-PT"/>
        </w:rPr>
      </w:pPr>
      <w:r w:rsidRPr="006E2C63">
        <w:rPr>
          <w:b/>
          <w:i/>
          <w:iCs/>
          <w:lang w:val="pt-PT"/>
        </w:rPr>
        <w:tab/>
      </w:r>
      <w:r w:rsidRPr="006E2C63">
        <w:rPr>
          <w:b/>
          <w:i/>
          <w:iCs/>
          <w:lang w:val="pt-PT"/>
        </w:rPr>
        <w:tab/>
      </w:r>
      <w:r w:rsidR="00580256" w:rsidRPr="006E2C63">
        <w:rPr>
          <w:b/>
          <w:iCs/>
          <w:color w:val="4472C4" w:themeColor="accent1"/>
          <w:lang w:val="pt-PT"/>
        </w:rPr>
        <w:t>Modera</w:t>
      </w:r>
      <w:r w:rsidR="006E2C63" w:rsidRPr="006E2C63">
        <w:rPr>
          <w:b/>
          <w:iCs/>
          <w:color w:val="4472C4" w:themeColor="accent1"/>
          <w:lang w:val="pt-PT"/>
        </w:rPr>
        <w:t>ção</w:t>
      </w:r>
      <w:r w:rsidR="00965C01" w:rsidRPr="006E2C63">
        <w:rPr>
          <w:iCs/>
          <w:color w:val="4472C4" w:themeColor="accent1"/>
          <w:lang w:val="pt-PT"/>
        </w:rPr>
        <w:t>:</w:t>
      </w:r>
      <w:r w:rsidR="00580256" w:rsidRPr="006E2C63">
        <w:rPr>
          <w:iCs/>
          <w:color w:val="4472C4" w:themeColor="accent1"/>
          <w:lang w:val="pt-PT"/>
        </w:rPr>
        <w:t xml:space="preserve"> </w:t>
      </w:r>
      <w:r w:rsidR="00AC1A3F" w:rsidRPr="006E2C63">
        <w:rPr>
          <w:iCs/>
          <w:color w:val="4472C4" w:themeColor="accent1"/>
          <w:lang w:val="pt-PT"/>
        </w:rPr>
        <w:t>Carla Pinto</w:t>
      </w:r>
    </w:p>
    <w:p w14:paraId="7A7498DE" w14:textId="0CF908F3" w:rsidR="00957B28" w:rsidRPr="006E2C63" w:rsidRDefault="006E2C63" w:rsidP="008A1861">
      <w:pPr>
        <w:ind w:left="1571" w:firstLine="589"/>
        <w:rPr>
          <w:iCs/>
          <w:color w:val="4472C4" w:themeColor="accent1"/>
          <w:lang w:val="pt-PT"/>
        </w:rPr>
      </w:pPr>
      <w:r w:rsidRPr="006E2C63">
        <w:rPr>
          <w:b/>
          <w:iCs/>
          <w:color w:val="4472C4" w:themeColor="accent1"/>
          <w:lang w:val="pt-PT"/>
        </w:rPr>
        <w:t>I</w:t>
      </w:r>
      <w:r>
        <w:rPr>
          <w:b/>
          <w:iCs/>
          <w:color w:val="4472C4" w:themeColor="accent1"/>
          <w:lang w:val="pt-PT"/>
        </w:rPr>
        <w:t>ntervenientes</w:t>
      </w:r>
      <w:r w:rsidR="00957B28" w:rsidRPr="006E2C63">
        <w:rPr>
          <w:b/>
          <w:iCs/>
          <w:color w:val="4472C4" w:themeColor="accent1"/>
          <w:lang w:val="pt-PT"/>
        </w:rPr>
        <w:t>:</w:t>
      </w:r>
      <w:r w:rsidR="00957B28" w:rsidRPr="006E2C63">
        <w:rPr>
          <w:iCs/>
          <w:color w:val="4472C4" w:themeColor="accent1"/>
          <w:lang w:val="pt-PT"/>
        </w:rPr>
        <w:t xml:space="preserve"> Mark Priestley, Maria Gomez-Carrillo</w:t>
      </w:r>
      <w:r w:rsidR="00F207C3" w:rsidRPr="006E2C63">
        <w:rPr>
          <w:iCs/>
          <w:color w:val="4472C4" w:themeColor="accent1"/>
          <w:lang w:val="pt-PT"/>
        </w:rPr>
        <w:t xml:space="preserve">, </w:t>
      </w:r>
      <w:r w:rsidR="002A3B1F" w:rsidRPr="006E2C63">
        <w:rPr>
          <w:iCs/>
          <w:color w:val="4472C4" w:themeColor="accent1"/>
          <w:lang w:val="pt-PT"/>
        </w:rPr>
        <w:t xml:space="preserve">Tim </w:t>
      </w:r>
      <w:proofErr w:type="spellStart"/>
      <w:r w:rsidR="002A3B1F" w:rsidRPr="006E2C63">
        <w:rPr>
          <w:iCs/>
          <w:color w:val="4472C4" w:themeColor="accent1"/>
          <w:lang w:val="pt-PT"/>
        </w:rPr>
        <w:t>Ghilain</w:t>
      </w:r>
      <w:proofErr w:type="spellEnd"/>
      <w:r w:rsidR="006510BF">
        <w:rPr>
          <w:iCs/>
          <w:color w:val="4472C4" w:themeColor="accent1"/>
          <w:lang w:val="pt-PT"/>
        </w:rPr>
        <w:t>,</w:t>
      </w:r>
      <w:r w:rsidR="00303C86" w:rsidRPr="006E2C63">
        <w:rPr>
          <w:iCs/>
          <w:color w:val="4472C4" w:themeColor="accent1"/>
          <w:lang w:val="pt-PT"/>
        </w:rPr>
        <w:t xml:space="preserve"> Teresa </w:t>
      </w:r>
      <w:proofErr w:type="spellStart"/>
      <w:proofErr w:type="gramStart"/>
      <w:r w:rsidR="00303C86" w:rsidRPr="006E2C63">
        <w:rPr>
          <w:iCs/>
          <w:color w:val="4472C4" w:themeColor="accent1"/>
          <w:lang w:val="pt-PT"/>
        </w:rPr>
        <w:t>J</w:t>
      </w:r>
      <w:r w:rsidR="008A1861" w:rsidRPr="006E2C63">
        <w:rPr>
          <w:iCs/>
          <w:color w:val="4472C4" w:themeColor="accent1"/>
          <w:lang w:val="pt-PT"/>
        </w:rPr>
        <w:t>.</w:t>
      </w:r>
      <w:r w:rsidR="00303C86" w:rsidRPr="006E2C63">
        <w:rPr>
          <w:iCs/>
          <w:color w:val="4472C4" w:themeColor="accent1"/>
          <w:lang w:val="pt-PT"/>
        </w:rPr>
        <w:t>Pinto</w:t>
      </w:r>
      <w:proofErr w:type="spellEnd"/>
      <w:proofErr w:type="gramEnd"/>
    </w:p>
    <w:p w14:paraId="66196F36" w14:textId="77777777" w:rsidR="00957B28" w:rsidRPr="006E2C63" w:rsidRDefault="00957B28" w:rsidP="00BD2E8C">
      <w:pPr>
        <w:ind w:left="851"/>
        <w:rPr>
          <w:lang w:val="pt-PT"/>
        </w:rPr>
      </w:pPr>
    </w:p>
    <w:p w14:paraId="78CC607A" w14:textId="059CC460" w:rsidR="00957B28" w:rsidRPr="006E2C63" w:rsidRDefault="006E2C63" w:rsidP="00BD2E8C">
      <w:pPr>
        <w:ind w:left="851"/>
        <w:rPr>
          <w:lang w:val="pt-PT"/>
        </w:rPr>
      </w:pPr>
      <w:r w:rsidRPr="006E2C63">
        <w:rPr>
          <w:lang w:val="pt-PT"/>
        </w:rPr>
        <w:t xml:space="preserve">Esta sessão consistirá num debate sobre oportunidades e desafios que </w:t>
      </w:r>
      <w:r w:rsidR="006510BF">
        <w:rPr>
          <w:lang w:val="pt-PT"/>
        </w:rPr>
        <w:t>surgem no</w:t>
      </w:r>
      <w:r w:rsidRPr="006E2C63">
        <w:rPr>
          <w:lang w:val="pt-PT"/>
        </w:rPr>
        <w:t xml:space="preserve"> </w:t>
      </w:r>
      <w:r>
        <w:rPr>
          <w:lang w:val="pt-PT"/>
        </w:rPr>
        <w:t>desenvolvimento d</w:t>
      </w:r>
      <w:r w:rsidR="006510BF">
        <w:rPr>
          <w:lang w:val="pt-PT"/>
        </w:rPr>
        <w:t>e</w:t>
      </w:r>
      <w:r>
        <w:rPr>
          <w:lang w:val="pt-PT"/>
        </w:rPr>
        <w:t xml:space="preserve"> pesquisa interdisciplinar</w:t>
      </w:r>
      <w:r w:rsidR="006510BF">
        <w:rPr>
          <w:lang w:val="pt-PT"/>
        </w:rPr>
        <w:t xml:space="preserve"> em deficiência</w:t>
      </w:r>
      <w:r w:rsidR="00957B28" w:rsidRPr="006E2C63">
        <w:rPr>
          <w:lang w:val="pt-PT"/>
        </w:rPr>
        <w:t>,</w:t>
      </w:r>
      <w:r>
        <w:rPr>
          <w:lang w:val="pt-PT"/>
        </w:rPr>
        <w:t xml:space="preserve"> com particular enfoque </w:t>
      </w:r>
      <w:r w:rsidR="006510BF">
        <w:rPr>
          <w:lang w:val="pt-PT"/>
        </w:rPr>
        <w:t xml:space="preserve">sobre </w:t>
      </w:r>
      <w:bookmarkStart w:id="0" w:name="_GoBack"/>
      <w:bookmarkEnd w:id="0"/>
      <w:r>
        <w:rPr>
          <w:lang w:val="pt-PT"/>
        </w:rPr>
        <w:t>as abordagens sociojurídicas.</w:t>
      </w:r>
    </w:p>
    <w:p w14:paraId="71A01771" w14:textId="77777777" w:rsidR="00957B28" w:rsidRPr="006E2C63" w:rsidRDefault="00957B28" w:rsidP="00BD2E8C">
      <w:pPr>
        <w:ind w:left="851"/>
        <w:rPr>
          <w:lang w:val="pt-PT"/>
        </w:rPr>
      </w:pPr>
    </w:p>
    <w:p w14:paraId="2D8E08DF" w14:textId="1F6FB3FE" w:rsidR="00957B28" w:rsidRPr="006510BF" w:rsidRDefault="006510BF" w:rsidP="00BD2E8C">
      <w:pPr>
        <w:ind w:left="851"/>
        <w:rPr>
          <w:i/>
          <w:lang w:val="pt-PT"/>
        </w:rPr>
      </w:pPr>
      <w:r w:rsidRPr="006510BF">
        <w:rPr>
          <w:i/>
          <w:lang w:val="pt-PT"/>
        </w:rPr>
        <w:t>Debate com o público</w:t>
      </w:r>
    </w:p>
    <w:p w14:paraId="7377EFA0" w14:textId="5B30C3CF" w:rsidR="00EF6EE5" w:rsidRPr="006510BF" w:rsidRDefault="00EF6EE5" w:rsidP="00BD2E8C">
      <w:pPr>
        <w:ind w:left="851"/>
        <w:rPr>
          <w:lang w:val="pt-PT"/>
        </w:rPr>
      </w:pPr>
    </w:p>
    <w:p w14:paraId="0BCB1D6F" w14:textId="77777777" w:rsidR="001B1019" w:rsidRPr="006510BF" w:rsidRDefault="001B1019" w:rsidP="00BD2E8C">
      <w:pPr>
        <w:ind w:left="851"/>
        <w:rPr>
          <w:i/>
          <w:lang w:val="pt-PT"/>
        </w:rPr>
      </w:pPr>
    </w:p>
    <w:p w14:paraId="78D4D19C" w14:textId="1AD332BD" w:rsidR="00EF6EE5" w:rsidRPr="006510BF" w:rsidRDefault="00957B28" w:rsidP="00BD2E8C">
      <w:pPr>
        <w:ind w:left="851"/>
        <w:rPr>
          <w:i/>
          <w:lang w:val="pt-PT"/>
        </w:rPr>
      </w:pPr>
      <w:r w:rsidRPr="006510BF">
        <w:rPr>
          <w:i/>
          <w:lang w:val="pt-PT"/>
        </w:rPr>
        <w:t>15h00m</w:t>
      </w:r>
      <w:r w:rsidR="00322AEA" w:rsidRPr="006510BF">
        <w:rPr>
          <w:lang w:val="pt-PT"/>
        </w:rPr>
        <w:tab/>
      </w:r>
      <w:r w:rsidR="006510BF">
        <w:rPr>
          <w:i/>
          <w:lang w:val="pt-PT"/>
        </w:rPr>
        <w:t>Pausa para Café</w:t>
      </w:r>
    </w:p>
    <w:p w14:paraId="7B715186" w14:textId="77777777" w:rsidR="00426F92" w:rsidRPr="006510BF" w:rsidRDefault="00426F92" w:rsidP="00BD2E8C">
      <w:pPr>
        <w:ind w:left="851"/>
        <w:rPr>
          <w:lang w:val="pt-PT"/>
        </w:rPr>
      </w:pPr>
    </w:p>
    <w:p w14:paraId="293A514F" w14:textId="77777777" w:rsidR="001B1019" w:rsidRPr="006510BF" w:rsidRDefault="001B1019" w:rsidP="00BD2E8C">
      <w:pPr>
        <w:ind w:left="851"/>
        <w:rPr>
          <w:i/>
          <w:iCs/>
          <w:lang w:val="pt-PT"/>
        </w:rPr>
      </w:pPr>
    </w:p>
    <w:p w14:paraId="0D34F20F" w14:textId="0A2E7BCE" w:rsidR="007752FB" w:rsidRPr="006510BF" w:rsidRDefault="00957B28" w:rsidP="00BD2E8C">
      <w:pPr>
        <w:ind w:left="851"/>
        <w:rPr>
          <w:b/>
          <w:lang w:val="pt-PT"/>
        </w:rPr>
      </w:pPr>
      <w:r w:rsidRPr="006510BF">
        <w:rPr>
          <w:i/>
          <w:iCs/>
          <w:lang w:val="pt-PT"/>
        </w:rPr>
        <w:t>15h30m</w:t>
      </w:r>
      <w:r w:rsidR="00322AEA" w:rsidRPr="006510BF">
        <w:rPr>
          <w:i/>
          <w:iCs/>
          <w:lang w:val="pt-PT"/>
        </w:rPr>
        <w:tab/>
      </w:r>
      <w:r w:rsidR="006510BF" w:rsidRPr="006510BF">
        <w:rPr>
          <w:i/>
          <w:iCs/>
          <w:lang w:val="pt-PT"/>
        </w:rPr>
        <w:t xml:space="preserve">Mesa Redonda sobre </w:t>
      </w:r>
      <w:r w:rsidR="006510BF" w:rsidRPr="006510BF">
        <w:rPr>
          <w:b/>
          <w:i/>
          <w:iCs/>
          <w:lang w:val="pt-PT"/>
        </w:rPr>
        <w:t>Colaborações na Pesquisa em Deficiência</w:t>
      </w:r>
      <w:r w:rsidR="007752FB" w:rsidRPr="006510BF">
        <w:rPr>
          <w:b/>
          <w:lang w:val="pt-PT"/>
        </w:rPr>
        <w:t xml:space="preserve"> </w:t>
      </w:r>
    </w:p>
    <w:p w14:paraId="4336E10C" w14:textId="341983D8" w:rsidR="007752FB" w:rsidRPr="006510BF" w:rsidRDefault="007752FB" w:rsidP="008A1861">
      <w:pPr>
        <w:ind w:left="2160"/>
        <w:rPr>
          <w:color w:val="4472C4" w:themeColor="accent1"/>
          <w:lang w:val="pt-PT"/>
        </w:rPr>
      </w:pPr>
      <w:r w:rsidRPr="006510BF">
        <w:rPr>
          <w:b/>
          <w:color w:val="4472C4" w:themeColor="accent1"/>
          <w:lang w:val="pt-PT"/>
        </w:rPr>
        <w:t>Modera</w:t>
      </w:r>
      <w:r w:rsidR="006510BF" w:rsidRPr="006510BF">
        <w:rPr>
          <w:b/>
          <w:color w:val="4472C4" w:themeColor="accent1"/>
          <w:lang w:val="pt-PT"/>
        </w:rPr>
        <w:t>ção</w:t>
      </w:r>
      <w:r w:rsidRPr="006510BF">
        <w:rPr>
          <w:b/>
          <w:color w:val="4472C4" w:themeColor="accent1"/>
          <w:lang w:val="pt-PT"/>
        </w:rPr>
        <w:t>:</w:t>
      </w:r>
      <w:r w:rsidRPr="006510BF">
        <w:rPr>
          <w:color w:val="4472C4" w:themeColor="accent1"/>
          <w:lang w:val="pt-PT"/>
        </w:rPr>
        <w:t xml:space="preserve"> Jorge Falcato </w:t>
      </w:r>
    </w:p>
    <w:p w14:paraId="2B646629" w14:textId="00A57F24" w:rsidR="007752FB" w:rsidRPr="006510BF" w:rsidRDefault="006510BF" w:rsidP="008A1861">
      <w:pPr>
        <w:ind w:left="2160"/>
        <w:rPr>
          <w:b/>
          <w:lang w:val="pt-PT"/>
        </w:rPr>
      </w:pPr>
      <w:r w:rsidRPr="006510BF">
        <w:rPr>
          <w:b/>
          <w:color w:val="4472C4" w:themeColor="accent1"/>
          <w:lang w:val="pt-PT"/>
        </w:rPr>
        <w:t>Intervenientes</w:t>
      </w:r>
      <w:r>
        <w:rPr>
          <w:b/>
          <w:color w:val="4472C4" w:themeColor="accent1"/>
          <w:lang w:val="pt-PT"/>
        </w:rPr>
        <w:t>:</w:t>
      </w:r>
      <w:r w:rsidR="007752FB" w:rsidRPr="006510BF">
        <w:rPr>
          <w:color w:val="4472C4" w:themeColor="accent1"/>
          <w:lang w:val="pt-PT"/>
        </w:rPr>
        <w:t xml:space="preserve"> Rann</w:t>
      </w:r>
      <w:r>
        <w:rPr>
          <w:color w:val="4472C4" w:themeColor="accent1"/>
          <w:lang w:val="pt-PT"/>
        </w:rPr>
        <w:t>veig Traustadóttir, Anna Lawson e</w:t>
      </w:r>
      <w:r w:rsidR="007752FB" w:rsidRPr="006510BF">
        <w:rPr>
          <w:color w:val="4472C4" w:themeColor="accent1"/>
          <w:lang w:val="pt-PT"/>
        </w:rPr>
        <w:t xml:space="preserve"> Jorge Manhique</w:t>
      </w:r>
    </w:p>
    <w:p w14:paraId="45AFF821" w14:textId="77777777" w:rsidR="007752FB" w:rsidRPr="006510BF" w:rsidRDefault="007752FB" w:rsidP="00BD2E8C">
      <w:pPr>
        <w:ind w:left="851"/>
        <w:rPr>
          <w:b/>
          <w:lang w:val="pt-PT"/>
        </w:rPr>
      </w:pPr>
    </w:p>
    <w:p w14:paraId="3D15988D" w14:textId="6FB46FAB" w:rsidR="007752FB" w:rsidRPr="006510BF" w:rsidRDefault="006510BF" w:rsidP="00BD2E8C">
      <w:pPr>
        <w:ind w:left="851"/>
        <w:rPr>
          <w:lang w:val="pt-PT"/>
        </w:rPr>
      </w:pPr>
      <w:r w:rsidRPr="006510BF">
        <w:rPr>
          <w:lang w:val="pt-PT"/>
        </w:rPr>
        <w:t xml:space="preserve">Esta sessão consistirá num debate sobre oportunidades e desafios </w:t>
      </w:r>
      <w:r>
        <w:rPr>
          <w:lang w:val="pt-PT"/>
        </w:rPr>
        <w:t>n</w:t>
      </w:r>
      <w:r w:rsidRPr="006510BF">
        <w:rPr>
          <w:lang w:val="pt-PT"/>
        </w:rPr>
        <w:t>a colaboração entre a academia e as organizaç</w:t>
      </w:r>
      <w:r>
        <w:rPr>
          <w:lang w:val="pt-PT"/>
        </w:rPr>
        <w:t>ões da sociedade civil na pesquisa em deficiência.</w:t>
      </w:r>
      <w:r w:rsidRPr="006510BF">
        <w:rPr>
          <w:lang w:val="pt-PT"/>
        </w:rPr>
        <w:t xml:space="preserve"> </w:t>
      </w:r>
    </w:p>
    <w:p w14:paraId="0D3789D4" w14:textId="26AF4BBB" w:rsidR="00EF6EE5" w:rsidRPr="006510BF" w:rsidRDefault="00EF6EE5" w:rsidP="00BD2E8C">
      <w:pPr>
        <w:ind w:left="851"/>
        <w:rPr>
          <w:lang w:val="pt-PT"/>
        </w:rPr>
      </w:pPr>
    </w:p>
    <w:p w14:paraId="45167208" w14:textId="34144E96" w:rsidR="00EF6EE5" w:rsidRPr="006510BF" w:rsidRDefault="006510BF" w:rsidP="00BD2E8C">
      <w:pPr>
        <w:ind w:left="851"/>
        <w:rPr>
          <w:i/>
          <w:lang w:val="pt-PT"/>
        </w:rPr>
      </w:pPr>
      <w:r w:rsidRPr="006510BF">
        <w:rPr>
          <w:i/>
          <w:lang w:val="pt-PT"/>
        </w:rPr>
        <w:t>Debate com o público</w:t>
      </w:r>
    </w:p>
    <w:p w14:paraId="0840D027" w14:textId="397E2589" w:rsidR="008A1861" w:rsidRPr="006510BF" w:rsidRDefault="008A1861" w:rsidP="00BD2E8C">
      <w:pPr>
        <w:ind w:left="851"/>
        <w:rPr>
          <w:lang w:val="pt-PT"/>
        </w:rPr>
      </w:pPr>
    </w:p>
    <w:p w14:paraId="788DEBC7" w14:textId="77777777" w:rsidR="001B1019" w:rsidRPr="006510BF" w:rsidRDefault="001B1019" w:rsidP="00BD2E8C">
      <w:pPr>
        <w:ind w:left="851"/>
        <w:rPr>
          <w:lang w:val="pt-PT"/>
        </w:rPr>
      </w:pPr>
    </w:p>
    <w:p w14:paraId="3772C98B" w14:textId="22BD26C7" w:rsidR="008A1861" w:rsidRPr="006510BF" w:rsidRDefault="008A1861" w:rsidP="00BD2E8C">
      <w:pPr>
        <w:ind w:left="851"/>
        <w:rPr>
          <w:lang w:val="pt-PT"/>
        </w:rPr>
      </w:pPr>
      <w:r w:rsidRPr="006510BF">
        <w:rPr>
          <w:lang w:val="pt-PT"/>
        </w:rPr>
        <w:t xml:space="preserve">17h00m - </w:t>
      </w:r>
      <w:r w:rsidR="006510BF" w:rsidRPr="006510BF">
        <w:rPr>
          <w:lang w:val="pt-PT"/>
        </w:rPr>
        <w:t>E</w:t>
      </w:r>
      <w:r w:rsidR="006510BF">
        <w:rPr>
          <w:lang w:val="pt-PT"/>
        </w:rPr>
        <w:t>ncerramento</w:t>
      </w:r>
    </w:p>
    <w:p w14:paraId="48121546" w14:textId="78C6E6BB" w:rsidR="008A1861" w:rsidRPr="006510BF" w:rsidRDefault="008A1861" w:rsidP="00BD2E8C">
      <w:pPr>
        <w:ind w:left="851"/>
        <w:rPr>
          <w:lang w:val="pt-PT"/>
        </w:rPr>
      </w:pPr>
    </w:p>
    <w:p w14:paraId="018E9F01" w14:textId="5776A1A2" w:rsidR="008A1861" w:rsidRPr="006510BF" w:rsidRDefault="008A1861" w:rsidP="00BD2E8C">
      <w:pPr>
        <w:ind w:left="851"/>
        <w:rPr>
          <w:lang w:val="pt-PT"/>
        </w:rPr>
      </w:pPr>
    </w:p>
    <w:p w14:paraId="64071D23" w14:textId="7FF5BBDA" w:rsidR="008A1861" w:rsidRPr="006510BF" w:rsidRDefault="008A1861" w:rsidP="00BD2E8C">
      <w:pPr>
        <w:ind w:left="851"/>
        <w:rPr>
          <w:lang w:val="pt-PT"/>
        </w:rPr>
      </w:pPr>
    </w:p>
    <w:p w14:paraId="113488DE" w14:textId="27736B11" w:rsidR="008A1861" w:rsidRPr="006510BF" w:rsidRDefault="008A1861" w:rsidP="00BD2E8C">
      <w:pPr>
        <w:ind w:left="851"/>
        <w:rPr>
          <w:lang w:val="pt-PT"/>
        </w:rPr>
      </w:pPr>
    </w:p>
    <w:p w14:paraId="19E4F84D" w14:textId="0016554E" w:rsidR="008A1861" w:rsidRPr="006510BF" w:rsidRDefault="008A1861" w:rsidP="00BD2E8C">
      <w:pPr>
        <w:ind w:left="851"/>
        <w:rPr>
          <w:lang w:val="pt-PT"/>
        </w:rPr>
      </w:pPr>
    </w:p>
    <w:p w14:paraId="148F2C28" w14:textId="52B295FB" w:rsidR="008A1861" w:rsidRPr="006510BF" w:rsidRDefault="008A1861" w:rsidP="008A1861">
      <w:pPr>
        <w:rPr>
          <w:lang w:val="pt-PT"/>
        </w:rPr>
      </w:pPr>
    </w:p>
    <w:p w14:paraId="2830A596" w14:textId="77777777" w:rsidR="001B1019" w:rsidRPr="006510BF" w:rsidRDefault="001B1019" w:rsidP="008A1861">
      <w:pPr>
        <w:rPr>
          <w:lang w:val="pt-PT"/>
        </w:rPr>
      </w:pPr>
    </w:p>
    <w:p w14:paraId="0C7B29D8" w14:textId="6C00FEBC" w:rsidR="00BD2E8C" w:rsidRPr="006510BF" w:rsidRDefault="00BD2E8C" w:rsidP="00322AEA">
      <w:pPr>
        <w:ind w:left="720" w:firstLine="720"/>
        <w:rPr>
          <w:lang w:val="pt-PT"/>
        </w:rPr>
      </w:pPr>
    </w:p>
    <w:p w14:paraId="7D396622" w14:textId="51A844F4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3F6A327C" w14:textId="681FA3D3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20DCBB42" w14:textId="4F089224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16DB4DA4" w14:textId="763E48E4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4E7F5B7F" w14:textId="06E5FCF8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402663CD" w14:textId="1BCF81AC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02AE60EE" w14:textId="76C93BD6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2109757C" w14:textId="02ECE074" w:rsidR="00BD2E8C" w:rsidRPr="006510BF" w:rsidRDefault="00BD2E8C" w:rsidP="00BD2E8C">
      <w:pPr>
        <w:ind w:left="720" w:firstLine="720"/>
        <w:jc w:val="center"/>
        <w:rPr>
          <w:lang w:val="pt-PT"/>
        </w:rPr>
      </w:pPr>
    </w:p>
    <w:p w14:paraId="546B83C7" w14:textId="00C22A7E" w:rsidR="00BD2E8C" w:rsidRDefault="00BD2E8C" w:rsidP="008A1861">
      <w:pPr>
        <w:ind w:left="142"/>
        <w:jc w:val="center"/>
        <w:rPr>
          <w:lang w:val="en-GB"/>
        </w:rPr>
      </w:pPr>
      <w:r w:rsidRPr="00BD2E8C">
        <w:rPr>
          <w:noProof/>
          <w:lang w:val="pt-PT" w:eastAsia="pt-PT"/>
        </w:rPr>
        <w:drawing>
          <wp:inline distT="0" distB="0" distL="0" distR="0" wp14:anchorId="0A2C5B57" wp14:editId="5676D8B9">
            <wp:extent cx="4440870" cy="641985"/>
            <wp:effectExtent l="0" t="0" r="0" b="5715"/>
            <wp:docPr id="7" name="Imagem 7" descr="C:\Users\ppinto\Documents\DARE\TRAINING EVENT FEB 2020\Post_Conferencia_D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pinto\Documents\DARE\TRAINING EVENT FEB 2020\Post_Conferencia_DA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4" t="83320"/>
                    <a:stretch/>
                  </pic:blipFill>
                  <pic:spPr bwMode="auto">
                    <a:xfrm>
                      <a:off x="0" y="0"/>
                      <a:ext cx="4450727" cy="6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E8C" w:rsidSect="001B1019">
      <w:headerReference w:type="default" r:id="rId9"/>
      <w:pgSz w:w="11900" w:h="16840"/>
      <w:pgMar w:top="851" w:right="126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57A2" w14:textId="77777777" w:rsidR="00844C20" w:rsidRDefault="00844C20" w:rsidP="00322AEA">
      <w:r>
        <w:separator/>
      </w:r>
    </w:p>
  </w:endnote>
  <w:endnote w:type="continuationSeparator" w:id="0">
    <w:p w14:paraId="59AD7298" w14:textId="77777777" w:rsidR="00844C20" w:rsidRDefault="00844C20" w:rsidP="0032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274F" w14:textId="77777777" w:rsidR="00844C20" w:rsidRDefault="00844C20" w:rsidP="00322AEA">
      <w:r>
        <w:separator/>
      </w:r>
    </w:p>
  </w:footnote>
  <w:footnote w:type="continuationSeparator" w:id="0">
    <w:p w14:paraId="17F52057" w14:textId="77777777" w:rsidR="00844C20" w:rsidRDefault="00844C20" w:rsidP="0032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2247" w14:textId="6BFFF323" w:rsidR="00322AEA" w:rsidRDefault="00322AEA" w:rsidP="00322AEA">
    <w:pPr>
      <w:pStyle w:val="Cabealho"/>
      <w:jc w:val="right"/>
    </w:pPr>
  </w:p>
  <w:p w14:paraId="6028C0FF" w14:textId="77777777" w:rsidR="00322AEA" w:rsidRDefault="00322A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EA"/>
    <w:rsid w:val="00084747"/>
    <w:rsid w:val="000A6FF5"/>
    <w:rsid w:val="000B61D2"/>
    <w:rsid w:val="00136FBF"/>
    <w:rsid w:val="001B063F"/>
    <w:rsid w:val="001B1019"/>
    <w:rsid w:val="001C1A89"/>
    <w:rsid w:val="002153E2"/>
    <w:rsid w:val="00244AA5"/>
    <w:rsid w:val="002462C6"/>
    <w:rsid w:val="002A3B1F"/>
    <w:rsid w:val="00303370"/>
    <w:rsid w:val="00303C86"/>
    <w:rsid w:val="00304067"/>
    <w:rsid w:val="00322AEA"/>
    <w:rsid w:val="00325E0A"/>
    <w:rsid w:val="003505D5"/>
    <w:rsid w:val="003905AF"/>
    <w:rsid w:val="003C4DF3"/>
    <w:rsid w:val="003E03F4"/>
    <w:rsid w:val="00426F92"/>
    <w:rsid w:val="00442044"/>
    <w:rsid w:val="004856F4"/>
    <w:rsid w:val="004C5AAD"/>
    <w:rsid w:val="004E77B5"/>
    <w:rsid w:val="00567625"/>
    <w:rsid w:val="00580256"/>
    <w:rsid w:val="00590D4A"/>
    <w:rsid w:val="005B3FD9"/>
    <w:rsid w:val="00607992"/>
    <w:rsid w:val="00607C75"/>
    <w:rsid w:val="00614256"/>
    <w:rsid w:val="00616327"/>
    <w:rsid w:val="0062005D"/>
    <w:rsid w:val="00637813"/>
    <w:rsid w:val="006510BF"/>
    <w:rsid w:val="006B3583"/>
    <w:rsid w:val="006E1441"/>
    <w:rsid w:val="006E2C63"/>
    <w:rsid w:val="006F259B"/>
    <w:rsid w:val="006F7F44"/>
    <w:rsid w:val="00713A8E"/>
    <w:rsid w:val="007303DD"/>
    <w:rsid w:val="007752FB"/>
    <w:rsid w:val="007B381E"/>
    <w:rsid w:val="00802E54"/>
    <w:rsid w:val="00844C20"/>
    <w:rsid w:val="008A1861"/>
    <w:rsid w:val="008F3DE8"/>
    <w:rsid w:val="00957B28"/>
    <w:rsid w:val="00965C01"/>
    <w:rsid w:val="00A16B5D"/>
    <w:rsid w:val="00A376C3"/>
    <w:rsid w:val="00AB6998"/>
    <w:rsid w:val="00AC1A3F"/>
    <w:rsid w:val="00BA5ACD"/>
    <w:rsid w:val="00BC00F1"/>
    <w:rsid w:val="00BD2E8C"/>
    <w:rsid w:val="00C263E6"/>
    <w:rsid w:val="00C31824"/>
    <w:rsid w:val="00D3140B"/>
    <w:rsid w:val="00D70C42"/>
    <w:rsid w:val="00D83096"/>
    <w:rsid w:val="00D8473D"/>
    <w:rsid w:val="00D90FCD"/>
    <w:rsid w:val="00D95EB9"/>
    <w:rsid w:val="00DA285A"/>
    <w:rsid w:val="00E03EDB"/>
    <w:rsid w:val="00E86BB6"/>
    <w:rsid w:val="00EC4136"/>
    <w:rsid w:val="00EF6EE5"/>
    <w:rsid w:val="00F01A05"/>
    <w:rsid w:val="00F06C98"/>
    <w:rsid w:val="00F114EA"/>
    <w:rsid w:val="00F207C3"/>
    <w:rsid w:val="00FB4B46"/>
    <w:rsid w:val="00FD2F3D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1E00C"/>
  <w15:chartTrackingRefBased/>
  <w15:docId w15:val="{0B8FE368-653C-A14C-B401-EB1CCF2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26F92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6F92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322AEA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2AEA"/>
  </w:style>
  <w:style w:type="paragraph" w:styleId="Rodap">
    <w:name w:val="footer"/>
    <w:basedOn w:val="Normal"/>
    <w:link w:val="RodapCarter"/>
    <w:uiPriority w:val="99"/>
    <w:unhideWhenUsed/>
    <w:rsid w:val="00322AEA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2AEA"/>
  </w:style>
  <w:style w:type="paragraph" w:styleId="Reviso">
    <w:name w:val="Revision"/>
    <w:hidden/>
    <w:uiPriority w:val="99"/>
    <w:semiHidden/>
    <w:rsid w:val="00D8473D"/>
  </w:style>
  <w:style w:type="paragraph" w:styleId="NormalWeb">
    <w:name w:val="Normal (Web)"/>
    <w:basedOn w:val="Normal"/>
    <w:uiPriority w:val="99"/>
    <w:semiHidden/>
    <w:unhideWhenUsed/>
    <w:rsid w:val="00D8309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8116-00CF-4CE7-85D0-2F7689F1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Eilionoir</dc:creator>
  <cp:keywords/>
  <dc:description/>
  <cp:lastModifiedBy>paula campos pinto</cp:lastModifiedBy>
  <cp:revision>2</cp:revision>
  <cp:lastPrinted>2020-01-24T10:27:00Z</cp:lastPrinted>
  <dcterms:created xsi:type="dcterms:W3CDTF">2020-02-13T09:32:00Z</dcterms:created>
  <dcterms:modified xsi:type="dcterms:W3CDTF">2020-02-13T09:32:00Z</dcterms:modified>
</cp:coreProperties>
</file>